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5E" w:rsidRDefault="00651C5E" w:rsidP="00651C5E">
      <w:pPr>
        <w:jc w:val="right"/>
        <w:rPr>
          <w:b/>
          <w:bCs/>
          <w:color w:val="FF0000"/>
          <w:sz w:val="28"/>
          <w:szCs w:val="32"/>
        </w:rPr>
      </w:pPr>
      <w:r>
        <w:rPr>
          <w:b/>
          <w:bCs/>
          <w:color w:val="FF0000"/>
          <w:sz w:val="28"/>
          <w:szCs w:val="32"/>
        </w:rPr>
        <w:t>Enclosure-IV-4.1</w:t>
      </w:r>
    </w:p>
    <w:p w:rsidR="001E07E7" w:rsidRPr="00BC0736" w:rsidRDefault="001E07E7" w:rsidP="001E07E7">
      <w:pPr>
        <w:spacing w:after="0" w:line="360" w:lineRule="auto"/>
        <w:jc w:val="center"/>
        <w:rPr>
          <w:bCs/>
          <w:szCs w:val="28"/>
        </w:rPr>
      </w:pPr>
      <w:r w:rsidRPr="006E5DAF">
        <w:rPr>
          <w:b/>
          <w:bCs/>
          <w:szCs w:val="28"/>
        </w:rPr>
        <w:t>P</w:t>
      </w:r>
      <w:r>
        <w:rPr>
          <w:b/>
          <w:bCs/>
          <w:szCs w:val="28"/>
        </w:rPr>
        <w:t>a</w:t>
      </w:r>
      <w:r w:rsidRPr="006E5DAF">
        <w:rPr>
          <w:b/>
          <w:bCs/>
          <w:szCs w:val="28"/>
        </w:rPr>
        <w:t>rt-III</w:t>
      </w:r>
      <w:r>
        <w:rPr>
          <w:b/>
          <w:bCs/>
          <w:szCs w:val="28"/>
        </w:rPr>
        <w:t>,</w:t>
      </w:r>
      <w:r w:rsidRPr="006E5DAF">
        <w:rPr>
          <w:b/>
          <w:bCs/>
          <w:szCs w:val="28"/>
        </w:rPr>
        <w:t xml:space="preserve"> SEC- I</w:t>
      </w:r>
      <w:r>
        <w:rPr>
          <w:b/>
          <w:bCs/>
          <w:szCs w:val="28"/>
        </w:rPr>
        <w:t>I</w:t>
      </w:r>
      <w:r w:rsidRPr="006E5DAF">
        <w:rPr>
          <w:b/>
          <w:bCs/>
          <w:szCs w:val="28"/>
        </w:rPr>
        <w:t xml:space="preserve">I: </w:t>
      </w:r>
      <w:r w:rsidRPr="00BC0736">
        <w:rPr>
          <w:bCs/>
          <w:szCs w:val="28"/>
        </w:rPr>
        <w:t>Value Added Courses</w:t>
      </w:r>
    </w:p>
    <w:p w:rsidR="0061705A" w:rsidRPr="000F729C" w:rsidRDefault="008F60E1" w:rsidP="00615C87">
      <w:pPr>
        <w:spacing w:after="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Offering Department: </w:t>
      </w:r>
      <w:r w:rsidR="006F66F0" w:rsidRPr="00BC0736">
        <w:rPr>
          <w:bCs/>
          <w:szCs w:val="28"/>
        </w:rPr>
        <w:t>Department of Chemistry</w:t>
      </w:r>
    </w:p>
    <w:p w:rsidR="006E5DAF" w:rsidRPr="00BC0736" w:rsidRDefault="001E07E7" w:rsidP="00615C87">
      <w:pPr>
        <w:spacing w:after="0" w:line="360" w:lineRule="auto"/>
        <w:jc w:val="center"/>
        <w:rPr>
          <w:bCs/>
          <w:szCs w:val="28"/>
        </w:rPr>
      </w:pPr>
      <w:r w:rsidRPr="00BC0736">
        <w:rPr>
          <w:bCs/>
          <w:szCs w:val="28"/>
        </w:rPr>
        <w:t xml:space="preserve"> </w:t>
      </w:r>
      <w:r w:rsidR="006E5DAF" w:rsidRPr="00BC0736">
        <w:rPr>
          <w:bCs/>
          <w:szCs w:val="28"/>
        </w:rPr>
        <w:t>(From AY 2016-17 onwards)</w:t>
      </w:r>
    </w:p>
    <w:tbl>
      <w:tblPr>
        <w:tblStyle w:val="TableGrid"/>
        <w:tblW w:w="0" w:type="auto"/>
        <w:tblLook w:val="04A0"/>
      </w:tblPr>
      <w:tblGrid>
        <w:gridCol w:w="2394"/>
        <w:gridCol w:w="3384"/>
        <w:gridCol w:w="1404"/>
        <w:gridCol w:w="2394"/>
      </w:tblGrid>
      <w:tr w:rsidR="00331C76" w:rsidTr="00331C76">
        <w:tc>
          <w:tcPr>
            <w:tcW w:w="2394" w:type="dxa"/>
          </w:tcPr>
          <w:p w:rsidR="00331C76" w:rsidRDefault="00331C76" w:rsidP="00615C8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0F729C">
              <w:rPr>
                <w:rFonts w:ascii="Times New Roman" w:hAnsi="Times New Roman" w:cs="Times New Roman"/>
                <w:b/>
                <w:sz w:val="24"/>
                <w:szCs w:val="24"/>
              </w:rPr>
              <w:t>16UCHVA01</w:t>
            </w:r>
          </w:p>
        </w:tc>
        <w:tc>
          <w:tcPr>
            <w:tcW w:w="3384" w:type="dxa"/>
          </w:tcPr>
          <w:p w:rsidR="00331C76" w:rsidRDefault="00331C76" w:rsidP="00615C8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0F729C">
              <w:rPr>
                <w:rFonts w:ascii="Times New Roman" w:hAnsi="Times New Roman" w:cs="Times New Roman"/>
                <w:b/>
                <w:sz w:val="24"/>
                <w:szCs w:val="24"/>
              </w:rPr>
              <w:t>Surface Coating Techniques</w:t>
            </w:r>
          </w:p>
        </w:tc>
        <w:tc>
          <w:tcPr>
            <w:tcW w:w="1404" w:type="dxa"/>
          </w:tcPr>
          <w:p w:rsidR="00331C76" w:rsidRDefault="00331C76" w:rsidP="00615C8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0F7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0F729C">
              <w:rPr>
                <w:rFonts w:ascii="Times New Roman" w:hAnsi="Times New Roman" w:cs="Times New Roman"/>
                <w:b/>
                <w:sz w:val="24"/>
                <w:szCs w:val="24"/>
              </w:rPr>
              <w:t>rs.</w:t>
            </w:r>
          </w:p>
        </w:tc>
        <w:tc>
          <w:tcPr>
            <w:tcW w:w="2394" w:type="dxa"/>
          </w:tcPr>
          <w:p w:rsidR="00331C76" w:rsidRDefault="00331C76" w:rsidP="00615C8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rFonts w:cs="Times New Roman"/>
                <w:b/>
                <w:szCs w:val="24"/>
              </w:rPr>
              <w:t>1 Credits</w:t>
            </w:r>
          </w:p>
        </w:tc>
      </w:tr>
    </w:tbl>
    <w:p w:rsidR="00331C76" w:rsidRDefault="00331C76" w:rsidP="00615C87">
      <w:pPr>
        <w:spacing w:after="0" w:line="360" w:lineRule="auto"/>
        <w:jc w:val="center"/>
        <w:rPr>
          <w:b/>
          <w:bCs/>
          <w:szCs w:val="28"/>
        </w:rPr>
      </w:pPr>
    </w:p>
    <w:p w:rsidR="00853371" w:rsidRDefault="00505CAD" w:rsidP="00615C87">
      <w:pPr>
        <w:pStyle w:val="ListParagraph"/>
        <w:numPr>
          <w:ilvl w:val="0"/>
          <w:numId w:val="1"/>
        </w:numPr>
        <w:spacing w:after="0" w:line="360" w:lineRule="auto"/>
        <w:ind w:left="99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CAD">
        <w:rPr>
          <w:rFonts w:ascii="Times New Roman" w:hAnsi="Times New Roman" w:cs="Times New Roman"/>
          <w:b/>
          <w:sz w:val="24"/>
          <w:szCs w:val="24"/>
        </w:rPr>
        <w:t xml:space="preserve">Surface coating: </w:t>
      </w:r>
      <w:r w:rsidR="00287D65">
        <w:rPr>
          <w:rFonts w:ascii="Times New Roman" w:hAnsi="Times New Roman" w:cs="Times New Roman"/>
          <w:b/>
          <w:sz w:val="24"/>
          <w:szCs w:val="24"/>
        </w:rPr>
        <w:tab/>
      </w:r>
      <w:r w:rsidR="00287D65">
        <w:rPr>
          <w:rFonts w:ascii="Times New Roman" w:hAnsi="Times New Roman" w:cs="Times New Roman"/>
          <w:b/>
          <w:sz w:val="24"/>
          <w:szCs w:val="24"/>
        </w:rPr>
        <w:tab/>
      </w:r>
      <w:r w:rsidR="00287D65">
        <w:rPr>
          <w:rFonts w:ascii="Times New Roman" w:hAnsi="Times New Roman" w:cs="Times New Roman"/>
          <w:b/>
          <w:sz w:val="24"/>
          <w:szCs w:val="24"/>
        </w:rPr>
        <w:tab/>
      </w:r>
      <w:r w:rsidR="00287D65">
        <w:rPr>
          <w:rFonts w:ascii="Times New Roman" w:hAnsi="Times New Roman" w:cs="Times New Roman"/>
          <w:b/>
          <w:sz w:val="24"/>
          <w:szCs w:val="24"/>
        </w:rPr>
        <w:tab/>
      </w:r>
      <w:r w:rsidR="00287D65">
        <w:rPr>
          <w:rFonts w:ascii="Times New Roman" w:hAnsi="Times New Roman" w:cs="Times New Roman"/>
          <w:b/>
          <w:sz w:val="24"/>
          <w:szCs w:val="24"/>
        </w:rPr>
        <w:tab/>
      </w:r>
      <w:r w:rsidR="00287D65">
        <w:rPr>
          <w:rFonts w:ascii="Times New Roman" w:hAnsi="Times New Roman" w:cs="Times New Roman"/>
          <w:b/>
          <w:sz w:val="24"/>
          <w:szCs w:val="24"/>
        </w:rPr>
        <w:tab/>
      </w:r>
      <w:r w:rsidR="00287D65">
        <w:rPr>
          <w:rFonts w:ascii="Times New Roman" w:hAnsi="Times New Roman" w:cs="Times New Roman"/>
          <w:b/>
          <w:sz w:val="24"/>
          <w:szCs w:val="24"/>
        </w:rPr>
        <w:tab/>
      </w:r>
      <w:r w:rsidR="00287D65">
        <w:rPr>
          <w:rFonts w:ascii="Times New Roman" w:hAnsi="Times New Roman" w:cs="Times New Roman"/>
          <w:b/>
          <w:sz w:val="24"/>
          <w:szCs w:val="24"/>
        </w:rPr>
        <w:tab/>
      </w:r>
      <w:r w:rsidR="00287D65">
        <w:rPr>
          <w:rFonts w:ascii="Times New Roman" w:hAnsi="Times New Roman"/>
          <w:b/>
          <w:szCs w:val="24"/>
        </w:rPr>
        <w:t>(0</w:t>
      </w:r>
      <w:r w:rsidR="003E3C1E">
        <w:rPr>
          <w:rFonts w:ascii="Times New Roman" w:hAnsi="Times New Roman"/>
          <w:b/>
          <w:szCs w:val="24"/>
        </w:rPr>
        <w:t>3</w:t>
      </w:r>
      <w:r w:rsidR="00287D65">
        <w:rPr>
          <w:rFonts w:ascii="Times New Roman" w:hAnsi="Times New Roman"/>
          <w:b/>
          <w:szCs w:val="24"/>
        </w:rPr>
        <w:t xml:space="preserve"> Hrs.)</w:t>
      </w:r>
    </w:p>
    <w:p w:rsidR="00505CAD" w:rsidRPr="00505CAD" w:rsidRDefault="00505CAD" w:rsidP="00615C87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5CAD">
        <w:rPr>
          <w:rFonts w:ascii="Times New Roman" w:hAnsi="Times New Roman" w:cs="Times New Roman"/>
          <w:bCs/>
          <w:sz w:val="24"/>
          <w:szCs w:val="24"/>
        </w:rPr>
        <w:t xml:space="preserve">Introduction, </w:t>
      </w:r>
      <w:r w:rsidRPr="00505CAD">
        <w:rPr>
          <w:rFonts w:ascii="Times New Roman" w:hAnsi="Times New Roman" w:cs="Times New Roman"/>
          <w:sz w:val="24"/>
          <w:szCs w:val="24"/>
        </w:rPr>
        <w:t>objectives &amp; applications of coating (on metal &amp; non-metals), classification of surface coatings (inorganic &amp; organic), preliminary treatment of surfaces.</w:t>
      </w:r>
      <w:proofErr w:type="gramEnd"/>
    </w:p>
    <w:p w:rsidR="00D51C63" w:rsidRDefault="00505CAD" w:rsidP="00615C87">
      <w:pPr>
        <w:pStyle w:val="ListParagraph"/>
        <w:numPr>
          <w:ilvl w:val="0"/>
          <w:numId w:val="1"/>
        </w:numPr>
        <w:spacing w:line="360" w:lineRule="auto"/>
        <w:ind w:left="990" w:hanging="810"/>
        <w:jc w:val="both"/>
        <w:rPr>
          <w:rFonts w:ascii="Times New Roman" w:hAnsi="Times New Roman" w:cs="Times New Roman"/>
          <w:sz w:val="24"/>
          <w:szCs w:val="24"/>
        </w:rPr>
      </w:pPr>
      <w:r w:rsidRPr="00505CAD">
        <w:rPr>
          <w:rFonts w:ascii="Times New Roman" w:hAnsi="Times New Roman" w:cs="Times New Roman"/>
          <w:b/>
          <w:sz w:val="24"/>
          <w:szCs w:val="24"/>
        </w:rPr>
        <w:t>Organic surface coating</w:t>
      </w:r>
      <w:r w:rsidRPr="00505CAD">
        <w:rPr>
          <w:rFonts w:ascii="Times New Roman" w:hAnsi="Times New Roman" w:cs="Times New Roman"/>
          <w:sz w:val="24"/>
          <w:szCs w:val="24"/>
        </w:rPr>
        <w:t xml:space="preserve">: </w:t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/>
          <w:b/>
          <w:szCs w:val="24"/>
        </w:rPr>
        <w:t>(0</w:t>
      </w:r>
      <w:r w:rsidR="003E3C1E">
        <w:rPr>
          <w:rFonts w:ascii="Times New Roman" w:hAnsi="Times New Roman"/>
          <w:b/>
          <w:szCs w:val="24"/>
        </w:rPr>
        <w:t>3</w:t>
      </w:r>
      <w:r w:rsidR="00287D65">
        <w:rPr>
          <w:rFonts w:ascii="Times New Roman" w:hAnsi="Times New Roman"/>
          <w:b/>
          <w:szCs w:val="24"/>
        </w:rPr>
        <w:t xml:space="preserve"> Hrs.)</w:t>
      </w:r>
    </w:p>
    <w:p w:rsidR="00505CAD" w:rsidRDefault="00505CAD" w:rsidP="00615C87">
      <w:pPr>
        <w:pStyle w:val="ListParagraph"/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Chemistry, composition, characteristics, role and applications of </w:t>
      </w:r>
      <w:r w:rsidRPr="00505CAD">
        <w:rPr>
          <w:rFonts w:ascii="Times New Roman" w:hAnsi="Times New Roman" w:cs="Times New Roman"/>
          <w:sz w:val="24"/>
          <w:szCs w:val="24"/>
        </w:rPr>
        <w:t>oil paints, water paints (emulsion paints), varnishes, lacquers and wax polishes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C63" w:rsidRDefault="00505CAD" w:rsidP="00615C87">
      <w:pPr>
        <w:pStyle w:val="ListParagraph"/>
        <w:numPr>
          <w:ilvl w:val="0"/>
          <w:numId w:val="1"/>
        </w:numPr>
        <w:spacing w:line="360" w:lineRule="auto"/>
        <w:ind w:left="990" w:hanging="810"/>
        <w:jc w:val="both"/>
        <w:rPr>
          <w:rFonts w:ascii="Times New Roman" w:hAnsi="Times New Roman" w:cs="Times New Roman"/>
          <w:sz w:val="24"/>
          <w:szCs w:val="24"/>
        </w:rPr>
      </w:pPr>
      <w:r w:rsidRPr="00505CAD">
        <w:rPr>
          <w:rFonts w:ascii="Times New Roman" w:hAnsi="Times New Roman" w:cs="Times New Roman"/>
          <w:b/>
          <w:sz w:val="24"/>
          <w:szCs w:val="24"/>
        </w:rPr>
        <w:t>Inorganic surface coating</w:t>
      </w:r>
      <w:r w:rsidRPr="0050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5CAD">
        <w:rPr>
          <w:rFonts w:ascii="Times New Roman" w:hAnsi="Times New Roman" w:cs="Times New Roman"/>
          <w:b/>
          <w:sz w:val="24"/>
          <w:szCs w:val="24"/>
        </w:rPr>
        <w:t>Electroplating</w:t>
      </w:r>
      <w:r w:rsidRPr="00505CAD">
        <w:rPr>
          <w:rFonts w:ascii="Times New Roman" w:hAnsi="Times New Roman" w:cs="Times New Roman"/>
          <w:sz w:val="24"/>
          <w:szCs w:val="24"/>
        </w:rPr>
        <w:t xml:space="preserve">: </w:t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/>
          <w:b/>
          <w:szCs w:val="24"/>
        </w:rPr>
        <w:t>(0</w:t>
      </w:r>
      <w:r w:rsidR="003E3C1E">
        <w:rPr>
          <w:rFonts w:ascii="Times New Roman" w:hAnsi="Times New Roman"/>
          <w:b/>
          <w:szCs w:val="24"/>
        </w:rPr>
        <w:t>3</w:t>
      </w:r>
      <w:r w:rsidR="00287D65">
        <w:rPr>
          <w:rFonts w:ascii="Times New Roman" w:hAnsi="Times New Roman"/>
          <w:b/>
          <w:szCs w:val="24"/>
        </w:rPr>
        <w:t>Hrs.)</w:t>
      </w:r>
    </w:p>
    <w:p w:rsidR="00505CAD" w:rsidRPr="00505CAD" w:rsidRDefault="00505CAD" w:rsidP="00615C87">
      <w:pPr>
        <w:pStyle w:val="ListParagraph"/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CAD">
        <w:rPr>
          <w:rFonts w:ascii="Times New Roman" w:hAnsi="Times New Roman" w:cs="Times New Roman"/>
          <w:sz w:val="24"/>
          <w:szCs w:val="24"/>
        </w:rPr>
        <w:t xml:space="preserve">Theory and electroplating techniques of </w:t>
      </w:r>
      <w:r w:rsidR="00BD0E92">
        <w:rPr>
          <w:rFonts w:ascii="Times New Roman" w:hAnsi="Times New Roman" w:cs="Times New Roman"/>
          <w:sz w:val="24"/>
          <w:szCs w:val="24"/>
        </w:rPr>
        <w:t>copper</w:t>
      </w:r>
      <w:r w:rsidRPr="00505CAD">
        <w:rPr>
          <w:rFonts w:ascii="Times New Roman" w:hAnsi="Times New Roman" w:cs="Times New Roman"/>
          <w:sz w:val="24"/>
          <w:szCs w:val="24"/>
        </w:rPr>
        <w:t xml:space="preserve">, </w:t>
      </w:r>
      <w:r w:rsidR="00BD0E92">
        <w:rPr>
          <w:rFonts w:ascii="Times New Roman" w:hAnsi="Times New Roman" w:cs="Times New Roman"/>
          <w:sz w:val="24"/>
          <w:szCs w:val="24"/>
        </w:rPr>
        <w:t>zinc,</w:t>
      </w:r>
      <w:r w:rsidRPr="00505CAD">
        <w:rPr>
          <w:rFonts w:ascii="Times New Roman" w:hAnsi="Times New Roman" w:cs="Times New Roman"/>
          <w:sz w:val="24"/>
          <w:szCs w:val="24"/>
        </w:rPr>
        <w:t xml:space="preserve"> and </w:t>
      </w:r>
      <w:r w:rsidR="00BD0E92">
        <w:rPr>
          <w:rFonts w:ascii="Times New Roman" w:hAnsi="Times New Roman" w:cs="Times New Roman"/>
          <w:sz w:val="24"/>
          <w:szCs w:val="24"/>
        </w:rPr>
        <w:t>chrome</w:t>
      </w:r>
      <w:r w:rsidRPr="00505C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1C63" w:rsidRDefault="00505CAD" w:rsidP="00615C87">
      <w:pPr>
        <w:pStyle w:val="ListParagraph"/>
        <w:numPr>
          <w:ilvl w:val="0"/>
          <w:numId w:val="1"/>
        </w:numPr>
        <w:spacing w:line="360" w:lineRule="auto"/>
        <w:ind w:left="990" w:hanging="810"/>
        <w:jc w:val="both"/>
        <w:rPr>
          <w:rFonts w:ascii="Times New Roman" w:hAnsi="Times New Roman" w:cs="Times New Roman"/>
          <w:sz w:val="24"/>
          <w:szCs w:val="24"/>
        </w:rPr>
      </w:pPr>
      <w:r w:rsidRPr="00505CAD">
        <w:rPr>
          <w:rFonts w:ascii="Times New Roman" w:hAnsi="Times New Roman" w:cs="Times New Roman"/>
          <w:b/>
          <w:sz w:val="24"/>
          <w:szCs w:val="24"/>
        </w:rPr>
        <w:t>Inorganic surface coating</w:t>
      </w:r>
      <w:r>
        <w:rPr>
          <w:rFonts w:ascii="Times New Roman" w:hAnsi="Times New Roman" w:cs="Times New Roman"/>
          <w:b/>
          <w:sz w:val="24"/>
          <w:szCs w:val="24"/>
        </w:rPr>
        <w:t xml:space="preserve"> - Non-electric coatings</w:t>
      </w:r>
      <w:r w:rsidRPr="00505C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/>
          <w:b/>
          <w:szCs w:val="24"/>
        </w:rPr>
        <w:t>(0</w:t>
      </w:r>
      <w:r w:rsidR="003E3C1E">
        <w:rPr>
          <w:rFonts w:ascii="Times New Roman" w:hAnsi="Times New Roman"/>
          <w:b/>
          <w:szCs w:val="24"/>
        </w:rPr>
        <w:t>3</w:t>
      </w:r>
      <w:r w:rsidR="00287D65">
        <w:rPr>
          <w:rFonts w:ascii="Times New Roman" w:hAnsi="Times New Roman"/>
          <w:b/>
          <w:szCs w:val="24"/>
        </w:rPr>
        <w:t xml:space="preserve"> Hrs.)</w:t>
      </w:r>
    </w:p>
    <w:p w:rsidR="00505CAD" w:rsidRPr="00505CAD" w:rsidRDefault="00505CAD" w:rsidP="00615C87">
      <w:pPr>
        <w:pStyle w:val="ListParagraph"/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Theory, characteristics, special applications, and working techniques of</w:t>
      </w:r>
      <w:r w:rsidRPr="00505CAD">
        <w:rPr>
          <w:rFonts w:ascii="Times New Roman" w:hAnsi="Times New Roman" w:cs="Times New Roman"/>
          <w:sz w:val="24"/>
          <w:szCs w:val="24"/>
        </w:rPr>
        <w:t xml:space="preserve"> hot dipping</w:t>
      </w:r>
      <w:proofErr w:type="gramStart"/>
      <w:r w:rsidRPr="00505CAD">
        <w:rPr>
          <w:rFonts w:ascii="Times New Roman" w:hAnsi="Times New Roman" w:cs="Times New Roman"/>
          <w:sz w:val="24"/>
          <w:szCs w:val="24"/>
        </w:rPr>
        <w:t>,  metal</w:t>
      </w:r>
      <w:proofErr w:type="gramEnd"/>
      <w:r w:rsidRPr="00505CAD">
        <w:rPr>
          <w:rFonts w:ascii="Times New Roman" w:hAnsi="Times New Roman" w:cs="Times New Roman"/>
          <w:sz w:val="24"/>
          <w:szCs w:val="24"/>
        </w:rPr>
        <w:t xml:space="preserve"> spraying, </w:t>
      </w:r>
      <w:r>
        <w:rPr>
          <w:rFonts w:ascii="Times New Roman" w:hAnsi="Times New Roman" w:cs="Times New Roman"/>
          <w:sz w:val="24"/>
          <w:szCs w:val="24"/>
        </w:rPr>
        <w:t xml:space="preserve">vacuum metalizing, </w:t>
      </w:r>
      <w:r w:rsidRPr="00505CAD">
        <w:rPr>
          <w:rFonts w:ascii="Times New Roman" w:hAnsi="Times New Roman" w:cs="Times New Roman"/>
          <w:sz w:val="24"/>
          <w:szCs w:val="24"/>
        </w:rPr>
        <w:t>vitreous coating.</w:t>
      </w:r>
    </w:p>
    <w:p w:rsidR="00D51C63" w:rsidRDefault="0090490C" w:rsidP="00615C87">
      <w:pPr>
        <w:pStyle w:val="ListParagraph"/>
        <w:numPr>
          <w:ilvl w:val="0"/>
          <w:numId w:val="1"/>
        </w:numPr>
        <w:spacing w:line="360" w:lineRule="auto"/>
        <w:ind w:left="990" w:hanging="810"/>
        <w:jc w:val="both"/>
        <w:rPr>
          <w:rFonts w:ascii="Times New Roman" w:hAnsi="Times New Roman" w:cs="Times New Roman"/>
          <w:sz w:val="24"/>
          <w:szCs w:val="24"/>
        </w:rPr>
      </w:pPr>
      <w:r w:rsidRPr="0090490C">
        <w:rPr>
          <w:rFonts w:ascii="Times New Roman" w:hAnsi="Times New Roman" w:cs="Times New Roman"/>
          <w:b/>
          <w:bCs/>
          <w:sz w:val="24"/>
          <w:szCs w:val="24"/>
        </w:rPr>
        <w:t>Additive Agents for Surface Coatings: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/>
          <w:b/>
          <w:szCs w:val="24"/>
        </w:rPr>
        <w:t>(0</w:t>
      </w:r>
      <w:r w:rsidR="003E3C1E">
        <w:rPr>
          <w:rFonts w:ascii="Times New Roman" w:hAnsi="Times New Roman"/>
          <w:b/>
          <w:szCs w:val="24"/>
        </w:rPr>
        <w:t>3</w:t>
      </w:r>
      <w:r w:rsidR="00287D65">
        <w:rPr>
          <w:rFonts w:ascii="Times New Roman" w:hAnsi="Times New Roman"/>
          <w:b/>
          <w:szCs w:val="24"/>
        </w:rPr>
        <w:t xml:space="preserve"> Hrs.)</w:t>
      </w:r>
    </w:p>
    <w:p w:rsidR="00505CAD" w:rsidRPr="00505CAD" w:rsidRDefault="0090490C" w:rsidP="00615C87">
      <w:pPr>
        <w:pStyle w:val="ListParagraph"/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Introduction, role and classification of additives in surface coating processes.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Additives - brighter, solvent</w:t>
      </w:r>
      <w:r w:rsidR="00891F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63C9">
        <w:rPr>
          <w:rFonts w:ascii="Times New Roman" w:hAnsi="Times New Roman" w:cs="Times New Roman"/>
          <w:sz w:val="24"/>
          <w:szCs w:val="24"/>
        </w:rPr>
        <w:t xml:space="preserve">emulsifiers. </w:t>
      </w:r>
    </w:p>
    <w:p w:rsidR="00E6519E" w:rsidRDefault="00E6519E" w:rsidP="00615C87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____</w:t>
      </w:r>
    </w:p>
    <w:p w:rsidR="00D538D5" w:rsidRDefault="00D538D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D75B7E" w:rsidRPr="00E56017" w:rsidRDefault="00D75B7E" w:rsidP="00615C87">
      <w:pPr>
        <w:spacing w:line="360" w:lineRule="auto"/>
        <w:rPr>
          <w:rFonts w:cs="Times New Roman"/>
        </w:rPr>
      </w:pPr>
      <w:r w:rsidRPr="00BD0E92">
        <w:rPr>
          <w:rFonts w:cs="Times New Roman"/>
          <w:b/>
          <w:bCs/>
        </w:rPr>
        <w:lastRenderedPageBreak/>
        <w:t>List of Proposed Practical:</w:t>
      </w:r>
      <w:r w:rsidR="00287D65">
        <w:rPr>
          <w:rFonts w:cs="Times New Roman"/>
          <w:b/>
          <w:bCs/>
        </w:rPr>
        <w:tab/>
      </w:r>
      <w:r w:rsidR="00287D65">
        <w:rPr>
          <w:rFonts w:cs="Times New Roman"/>
          <w:b/>
          <w:bCs/>
        </w:rPr>
        <w:tab/>
      </w:r>
      <w:r w:rsidR="00287D65">
        <w:rPr>
          <w:rFonts w:cs="Times New Roman"/>
          <w:b/>
          <w:bCs/>
        </w:rPr>
        <w:tab/>
      </w:r>
      <w:r w:rsidR="00853371">
        <w:rPr>
          <w:rFonts w:cs="Times New Roman"/>
          <w:b/>
          <w:bCs/>
        </w:rPr>
        <w:tab/>
      </w:r>
      <w:r w:rsidR="00853371">
        <w:rPr>
          <w:rFonts w:cs="Times New Roman"/>
          <w:b/>
          <w:bCs/>
        </w:rPr>
        <w:tab/>
      </w:r>
      <w:r w:rsidR="00853371">
        <w:rPr>
          <w:rFonts w:cs="Times New Roman"/>
          <w:b/>
          <w:bCs/>
        </w:rPr>
        <w:tab/>
      </w:r>
      <w:r w:rsidR="00853371">
        <w:rPr>
          <w:rFonts w:cs="Times New Roman"/>
          <w:b/>
          <w:bCs/>
        </w:rPr>
        <w:tab/>
      </w:r>
      <w:r w:rsidR="00853371">
        <w:rPr>
          <w:rFonts w:cs="Times New Roman"/>
          <w:b/>
          <w:bCs/>
        </w:rPr>
        <w:tab/>
      </w:r>
      <w:r w:rsidR="00287D65">
        <w:rPr>
          <w:b/>
          <w:szCs w:val="24"/>
        </w:rPr>
        <w:t>(</w:t>
      </w:r>
      <w:r w:rsidR="003E3C1E">
        <w:rPr>
          <w:b/>
          <w:szCs w:val="24"/>
        </w:rPr>
        <w:t>25</w:t>
      </w:r>
      <w:r w:rsidR="00287D65">
        <w:rPr>
          <w:b/>
          <w:szCs w:val="24"/>
        </w:rPr>
        <w:t xml:space="preserve"> Hrs.)</w:t>
      </w:r>
    </w:p>
    <w:p w:rsidR="00D75B7E" w:rsidRPr="00BD0E92" w:rsidRDefault="00BD0E92" w:rsidP="00615C8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E92">
        <w:rPr>
          <w:rFonts w:ascii="Times New Roman" w:hAnsi="Times New Roman" w:cs="Times New Roman"/>
          <w:sz w:val="24"/>
          <w:szCs w:val="24"/>
        </w:rPr>
        <w:t>To prepare electrolyte and bath for Copper Electroplating.</w:t>
      </w:r>
    </w:p>
    <w:p w:rsidR="00BD0E92" w:rsidRPr="00BD0E92" w:rsidRDefault="00BD0E92" w:rsidP="00615C8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E92">
        <w:rPr>
          <w:rFonts w:ascii="Times New Roman" w:hAnsi="Times New Roman" w:cs="Times New Roman"/>
          <w:sz w:val="24"/>
          <w:szCs w:val="24"/>
        </w:rPr>
        <w:t>To prepare electrolyte and bath for Zinc Electroplating.</w:t>
      </w:r>
    </w:p>
    <w:p w:rsidR="00BD0E92" w:rsidRPr="00BD0E92" w:rsidRDefault="00BD0E92" w:rsidP="00615C8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E92">
        <w:rPr>
          <w:rFonts w:ascii="Times New Roman" w:hAnsi="Times New Roman" w:cs="Times New Roman"/>
          <w:sz w:val="24"/>
          <w:szCs w:val="24"/>
        </w:rPr>
        <w:t>To prepare electrolyte and bath for Chrome Electroplating.</w:t>
      </w:r>
    </w:p>
    <w:p w:rsidR="00BD0E92" w:rsidRPr="00BD0E92" w:rsidRDefault="00BD0E92" w:rsidP="00615C8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E92">
        <w:rPr>
          <w:rFonts w:ascii="Times New Roman" w:hAnsi="Times New Roman" w:cs="Times New Roman"/>
          <w:sz w:val="24"/>
          <w:szCs w:val="24"/>
        </w:rPr>
        <w:t>To perform electroplating of Copper metal on given standard sample.</w:t>
      </w:r>
    </w:p>
    <w:p w:rsidR="00BD0E92" w:rsidRPr="00BD0E92" w:rsidRDefault="00BD0E92" w:rsidP="00615C8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E92">
        <w:rPr>
          <w:rFonts w:ascii="Times New Roman" w:hAnsi="Times New Roman" w:cs="Times New Roman"/>
          <w:sz w:val="24"/>
          <w:szCs w:val="24"/>
        </w:rPr>
        <w:t>To perform electroplating of Zinc metal on given standard sample.</w:t>
      </w:r>
    </w:p>
    <w:p w:rsidR="00BD0E92" w:rsidRDefault="00BD0E92" w:rsidP="00615C8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E92">
        <w:rPr>
          <w:rFonts w:ascii="Times New Roman" w:hAnsi="Times New Roman" w:cs="Times New Roman"/>
          <w:sz w:val="24"/>
          <w:szCs w:val="24"/>
        </w:rPr>
        <w:t>Demonstrative Practical: To perform electroplating of Chrome metal on given sample.</w:t>
      </w:r>
    </w:p>
    <w:p w:rsidR="00E87330" w:rsidRDefault="00E87330" w:rsidP="00615C8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perform analysis of electrolyte for </w:t>
      </w:r>
      <w:r w:rsidRPr="00BD0E92">
        <w:rPr>
          <w:rFonts w:ascii="Times New Roman" w:hAnsi="Times New Roman" w:cs="Times New Roman"/>
          <w:sz w:val="24"/>
          <w:szCs w:val="24"/>
        </w:rPr>
        <w:t>Copper Electroplating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330" w:rsidRDefault="00E87330" w:rsidP="00615C8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perform analysis of electrolyte for </w:t>
      </w:r>
      <w:r w:rsidRPr="00BD0E92">
        <w:rPr>
          <w:rFonts w:ascii="Times New Roman" w:hAnsi="Times New Roman" w:cs="Times New Roman"/>
          <w:sz w:val="24"/>
          <w:szCs w:val="24"/>
        </w:rPr>
        <w:t>Zinc Electroplating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330" w:rsidRDefault="00E87330" w:rsidP="00615C8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perform analysis of electrolyte for </w:t>
      </w:r>
      <w:r w:rsidRPr="00BD0E92">
        <w:rPr>
          <w:rFonts w:ascii="Times New Roman" w:hAnsi="Times New Roman" w:cs="Times New Roman"/>
          <w:sz w:val="24"/>
          <w:szCs w:val="24"/>
        </w:rPr>
        <w:t>Chrome Electroplating.</w:t>
      </w:r>
    </w:p>
    <w:p w:rsidR="00E87330" w:rsidRDefault="00E87330" w:rsidP="00615C8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7B06" w:rsidRPr="00505CAD" w:rsidRDefault="00D27B06" w:rsidP="00615C87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lang w:val="en-IN" w:bidi="gu-IN"/>
        </w:rPr>
      </w:pPr>
      <w:r w:rsidRPr="00505CAD">
        <w:rPr>
          <w:rFonts w:eastAsia="Calibri" w:cs="Times New Roman"/>
          <w:b/>
          <w:bCs/>
          <w:lang w:val="en-IN" w:bidi="gu-IN"/>
        </w:rPr>
        <w:t>Books Recommended:</w:t>
      </w:r>
    </w:p>
    <w:p w:rsidR="00D27B06" w:rsidRPr="00E868BB" w:rsidRDefault="00D27B06" w:rsidP="00615C8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68BB">
        <w:rPr>
          <w:rFonts w:ascii="Times New Roman" w:hAnsi="Times New Roman" w:cs="Times New Roman"/>
          <w:sz w:val="24"/>
          <w:szCs w:val="24"/>
        </w:rPr>
        <w:t xml:space="preserve">Coatings materials and surface coatings - Arthur A. </w:t>
      </w:r>
      <w:proofErr w:type="spellStart"/>
      <w:r w:rsidRPr="00E868BB">
        <w:rPr>
          <w:rFonts w:ascii="Times New Roman" w:hAnsi="Times New Roman" w:cs="Times New Roman"/>
          <w:sz w:val="24"/>
          <w:szCs w:val="24"/>
        </w:rPr>
        <w:t>Tracton</w:t>
      </w:r>
      <w:proofErr w:type="spellEnd"/>
      <w:r w:rsidRPr="00E868BB">
        <w:rPr>
          <w:rFonts w:ascii="Times New Roman" w:hAnsi="Times New Roman" w:cs="Times New Roman"/>
          <w:sz w:val="24"/>
          <w:szCs w:val="24"/>
        </w:rPr>
        <w:t xml:space="preserve"> (Editor), CRC Press, Tailor &amp; </w:t>
      </w:r>
      <w:proofErr w:type="spellStart"/>
      <w:r w:rsidRPr="00E868BB">
        <w:rPr>
          <w:rFonts w:ascii="Times New Roman" w:hAnsi="Times New Roman" w:cs="Times New Roman"/>
          <w:sz w:val="24"/>
          <w:szCs w:val="24"/>
        </w:rPr>
        <w:t>Fransis</w:t>
      </w:r>
      <w:proofErr w:type="spellEnd"/>
      <w:r w:rsidRPr="00E868BB"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D27B06" w:rsidRPr="00E868BB" w:rsidRDefault="00D27B06" w:rsidP="00615C8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68BB">
        <w:rPr>
          <w:rFonts w:ascii="Times New Roman" w:hAnsi="Times New Roman" w:cs="Times New Roman"/>
          <w:sz w:val="24"/>
          <w:szCs w:val="24"/>
        </w:rPr>
        <w:t xml:space="preserve">Engineering chemistry - R. </w:t>
      </w:r>
      <w:proofErr w:type="spellStart"/>
      <w:r w:rsidRPr="00E868BB">
        <w:rPr>
          <w:rFonts w:ascii="Times New Roman" w:hAnsi="Times New Roman" w:cs="Times New Roman"/>
          <w:sz w:val="24"/>
          <w:szCs w:val="24"/>
        </w:rPr>
        <w:t>Gopalan</w:t>
      </w:r>
      <w:proofErr w:type="spellEnd"/>
      <w:r w:rsidRPr="00E868BB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E868BB">
        <w:rPr>
          <w:rFonts w:ascii="Times New Roman" w:hAnsi="Times New Roman" w:cs="Times New Roman"/>
          <w:sz w:val="24"/>
          <w:szCs w:val="24"/>
        </w:rPr>
        <w:t>Venkappayya</w:t>
      </w:r>
      <w:proofErr w:type="spellEnd"/>
      <w:r w:rsidRPr="00E868BB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E868BB">
        <w:rPr>
          <w:rFonts w:ascii="Times New Roman" w:hAnsi="Times New Roman" w:cs="Times New Roman"/>
          <w:sz w:val="24"/>
          <w:szCs w:val="24"/>
        </w:rPr>
        <w:t>Nagarajan</w:t>
      </w:r>
      <w:proofErr w:type="spellEnd"/>
      <w:r w:rsidRPr="00E868BB">
        <w:rPr>
          <w:rFonts w:ascii="Times New Roman" w:hAnsi="Times New Roman" w:cs="Times New Roman"/>
          <w:sz w:val="24"/>
          <w:szCs w:val="24"/>
        </w:rPr>
        <w:t>.</w:t>
      </w:r>
    </w:p>
    <w:p w:rsidR="00D27B06" w:rsidRPr="00E868BB" w:rsidRDefault="00D27B06" w:rsidP="00615C8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68BB">
        <w:rPr>
          <w:rFonts w:ascii="Times New Roman" w:hAnsi="Times New Roman" w:cs="Times New Roman"/>
          <w:sz w:val="24"/>
          <w:szCs w:val="24"/>
        </w:rPr>
        <w:t xml:space="preserve">Chemistry in engineering and technology volume -1 &amp; 2 – J.C. </w:t>
      </w:r>
      <w:proofErr w:type="spellStart"/>
      <w:r w:rsidRPr="00E868BB">
        <w:rPr>
          <w:rFonts w:ascii="Times New Roman" w:hAnsi="Times New Roman" w:cs="Times New Roman"/>
          <w:sz w:val="24"/>
          <w:szCs w:val="24"/>
        </w:rPr>
        <w:t>Kuriacose</w:t>
      </w:r>
      <w:proofErr w:type="spellEnd"/>
      <w:r w:rsidRPr="00E868BB">
        <w:rPr>
          <w:rFonts w:ascii="Times New Roman" w:hAnsi="Times New Roman" w:cs="Times New Roman"/>
          <w:sz w:val="24"/>
          <w:szCs w:val="24"/>
        </w:rPr>
        <w:t xml:space="preserve"> &amp; J. </w:t>
      </w:r>
      <w:proofErr w:type="spellStart"/>
      <w:r w:rsidRPr="00E868BB">
        <w:rPr>
          <w:rFonts w:ascii="Times New Roman" w:hAnsi="Times New Roman" w:cs="Times New Roman"/>
          <w:sz w:val="24"/>
          <w:szCs w:val="24"/>
        </w:rPr>
        <w:t>Rajaram</w:t>
      </w:r>
      <w:proofErr w:type="spellEnd"/>
    </w:p>
    <w:p w:rsidR="00D27B06" w:rsidRPr="00E868BB" w:rsidRDefault="00D27B06" w:rsidP="00615C8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68BB">
        <w:rPr>
          <w:rFonts w:ascii="Times New Roman" w:hAnsi="Times New Roman" w:cs="Times New Roman"/>
          <w:sz w:val="24"/>
          <w:szCs w:val="24"/>
        </w:rPr>
        <w:t>Engineering chemistry – Jain &amp; Jain</w:t>
      </w:r>
    </w:p>
    <w:p w:rsidR="00BD0E92" w:rsidRPr="006508C7" w:rsidRDefault="00D27B06" w:rsidP="00615C87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 w:val="2"/>
          <w:szCs w:val="2"/>
        </w:rPr>
      </w:pPr>
      <w:r w:rsidRPr="00E6519E">
        <w:rPr>
          <w:rFonts w:ascii="Times New Roman" w:hAnsi="Times New Roman" w:cs="Times New Roman"/>
          <w:sz w:val="24"/>
          <w:szCs w:val="24"/>
        </w:rPr>
        <w:t xml:space="preserve">Industrial hygiene and chemical safety – M. K. </w:t>
      </w:r>
      <w:proofErr w:type="spellStart"/>
      <w:r w:rsidRPr="00E6519E">
        <w:rPr>
          <w:rFonts w:ascii="Times New Roman" w:hAnsi="Times New Roman" w:cs="Times New Roman"/>
          <w:sz w:val="24"/>
          <w:szCs w:val="24"/>
        </w:rPr>
        <w:t>Fulekar</w:t>
      </w:r>
      <w:proofErr w:type="spellEnd"/>
      <w:r w:rsidRPr="00E6519E">
        <w:rPr>
          <w:rFonts w:ascii="Times New Roman" w:hAnsi="Times New Roman" w:cs="Times New Roman"/>
          <w:sz w:val="24"/>
          <w:szCs w:val="24"/>
        </w:rPr>
        <w:t>.</w:t>
      </w:r>
    </w:p>
    <w:p w:rsidR="006508C7" w:rsidRPr="006508C7" w:rsidRDefault="006508C7" w:rsidP="00615C87">
      <w:pPr>
        <w:spacing w:after="0" w:line="360" w:lineRule="auto"/>
        <w:rPr>
          <w:rFonts w:cs="Times New Roman"/>
          <w:szCs w:val="24"/>
        </w:rPr>
      </w:pPr>
    </w:p>
    <w:p w:rsidR="003256E1" w:rsidRDefault="003256E1" w:rsidP="00615C8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31D0" w:rsidRPr="0010605C" w:rsidRDefault="006E31D0" w:rsidP="00615C87">
      <w:pPr>
        <w:spacing w:line="360" w:lineRule="auto"/>
        <w:rPr>
          <w:b/>
          <w:bCs/>
          <w:szCs w:val="28"/>
        </w:rPr>
      </w:pPr>
    </w:p>
    <w:sectPr w:rsidR="006E31D0" w:rsidRPr="0010605C" w:rsidSect="009301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F0" w:rsidRDefault="007A6AF0" w:rsidP="00400E4F">
      <w:pPr>
        <w:spacing w:after="0" w:line="240" w:lineRule="auto"/>
      </w:pPr>
      <w:r>
        <w:separator/>
      </w:r>
    </w:p>
  </w:endnote>
  <w:endnote w:type="continuationSeparator" w:id="0">
    <w:p w:rsidR="007A6AF0" w:rsidRDefault="007A6AF0" w:rsidP="0040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0523"/>
      <w:docPartObj>
        <w:docPartGallery w:val="Page Numbers (Top of Page)"/>
        <w:docPartUnique/>
      </w:docPartObj>
    </w:sdtPr>
    <w:sdtContent>
      <w:p w:rsidR="001E07E7" w:rsidRDefault="001E07E7" w:rsidP="001E07E7">
        <w:pPr>
          <w:pStyle w:val="Footer"/>
          <w:tabs>
            <w:tab w:val="center" w:pos="4513"/>
            <w:tab w:val="right" w:pos="9026"/>
          </w:tabs>
        </w:pPr>
        <w:r>
          <w:t>Shree M. &amp; N. Virani Science College, Rajkot - Value Added Course (VAC)</w:t>
        </w:r>
        <w:r>
          <w:tab/>
          <w:t xml:space="preserve">   Page </w:t>
        </w:r>
        <w:r>
          <w:rPr>
            <w:b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Cs w:val="24"/>
          </w:rPr>
          <w:fldChar w:fldCharType="end"/>
        </w:r>
        <w:r>
          <w:t xml:space="preserve"> of </w:t>
        </w:r>
        <w:r>
          <w:rPr>
            <w:b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Cs w:val="24"/>
          </w:rPr>
          <w:fldChar w:fldCharType="separate"/>
        </w:r>
        <w:r>
          <w:rPr>
            <w:b/>
            <w:noProof/>
          </w:rPr>
          <w:t>2</w:t>
        </w:r>
        <w:r>
          <w:rPr>
            <w:b/>
            <w:szCs w:val="24"/>
          </w:rPr>
          <w:fldChar w:fldCharType="end"/>
        </w:r>
      </w:p>
    </w:sdtContent>
  </w:sdt>
  <w:p w:rsidR="001E07E7" w:rsidRDefault="001E07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F0" w:rsidRDefault="007A6AF0" w:rsidP="00400E4F">
      <w:pPr>
        <w:spacing w:after="0" w:line="240" w:lineRule="auto"/>
      </w:pPr>
      <w:r>
        <w:separator/>
      </w:r>
    </w:p>
  </w:footnote>
  <w:footnote w:type="continuationSeparator" w:id="0">
    <w:p w:rsidR="007A6AF0" w:rsidRDefault="007A6AF0" w:rsidP="0040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A72"/>
    <w:multiLevelType w:val="hybridMultilevel"/>
    <w:tmpl w:val="D39A4EAC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40D6"/>
    <w:multiLevelType w:val="hybridMultilevel"/>
    <w:tmpl w:val="22D0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7CBB"/>
    <w:multiLevelType w:val="hybridMultilevel"/>
    <w:tmpl w:val="DC32E4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53AF8"/>
    <w:multiLevelType w:val="hybridMultilevel"/>
    <w:tmpl w:val="E78228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D0E7A"/>
    <w:multiLevelType w:val="hybridMultilevel"/>
    <w:tmpl w:val="3262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878A4"/>
    <w:multiLevelType w:val="hybridMultilevel"/>
    <w:tmpl w:val="52862EA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21D8"/>
    <w:multiLevelType w:val="hybridMultilevel"/>
    <w:tmpl w:val="E836E614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87A71"/>
    <w:multiLevelType w:val="hybridMultilevel"/>
    <w:tmpl w:val="2780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F20E1"/>
    <w:multiLevelType w:val="hybridMultilevel"/>
    <w:tmpl w:val="18446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051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57CD1"/>
    <w:multiLevelType w:val="hybridMultilevel"/>
    <w:tmpl w:val="3F8A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06003"/>
    <w:multiLevelType w:val="hybridMultilevel"/>
    <w:tmpl w:val="ACB2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B7D3C"/>
    <w:multiLevelType w:val="hybridMultilevel"/>
    <w:tmpl w:val="5E78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02357"/>
    <w:multiLevelType w:val="hybridMultilevel"/>
    <w:tmpl w:val="C168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E5110"/>
    <w:multiLevelType w:val="hybridMultilevel"/>
    <w:tmpl w:val="6CB2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32874"/>
    <w:multiLevelType w:val="hybridMultilevel"/>
    <w:tmpl w:val="67BE6BC2"/>
    <w:lvl w:ilvl="0" w:tplc="BE9CF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37CE8"/>
    <w:multiLevelType w:val="hybridMultilevel"/>
    <w:tmpl w:val="18446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051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92C9C"/>
    <w:multiLevelType w:val="hybridMultilevel"/>
    <w:tmpl w:val="52862EA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35A5D"/>
    <w:multiLevelType w:val="hybridMultilevel"/>
    <w:tmpl w:val="B11E4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6E6372"/>
    <w:multiLevelType w:val="hybridMultilevel"/>
    <w:tmpl w:val="4990A354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A7091"/>
    <w:multiLevelType w:val="hybridMultilevel"/>
    <w:tmpl w:val="18446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051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52D85"/>
    <w:multiLevelType w:val="hybridMultilevel"/>
    <w:tmpl w:val="52862EA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02D18"/>
    <w:multiLevelType w:val="hybridMultilevel"/>
    <w:tmpl w:val="520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01E5F"/>
    <w:multiLevelType w:val="hybridMultilevel"/>
    <w:tmpl w:val="A0F8D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2A32C6"/>
    <w:multiLevelType w:val="hybridMultilevel"/>
    <w:tmpl w:val="3070A58E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72362"/>
    <w:multiLevelType w:val="hybridMultilevel"/>
    <w:tmpl w:val="23609278"/>
    <w:lvl w:ilvl="0" w:tplc="BE9CF3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A07D5"/>
    <w:multiLevelType w:val="hybridMultilevel"/>
    <w:tmpl w:val="4990A354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B0136"/>
    <w:multiLevelType w:val="hybridMultilevel"/>
    <w:tmpl w:val="52862EA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249C0"/>
    <w:multiLevelType w:val="hybridMultilevel"/>
    <w:tmpl w:val="9BA47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A664A"/>
    <w:multiLevelType w:val="hybridMultilevel"/>
    <w:tmpl w:val="A4280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8A4F26"/>
    <w:multiLevelType w:val="hybridMultilevel"/>
    <w:tmpl w:val="E836E614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75594"/>
    <w:multiLevelType w:val="hybridMultilevel"/>
    <w:tmpl w:val="C31C922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5591A"/>
    <w:multiLevelType w:val="hybridMultilevel"/>
    <w:tmpl w:val="0B38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70550"/>
    <w:multiLevelType w:val="hybridMultilevel"/>
    <w:tmpl w:val="551EE83C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9"/>
  </w:num>
  <w:num w:numId="4">
    <w:abstractNumId w:val="25"/>
  </w:num>
  <w:num w:numId="5">
    <w:abstractNumId w:val="16"/>
  </w:num>
  <w:num w:numId="6">
    <w:abstractNumId w:val="26"/>
  </w:num>
  <w:num w:numId="7">
    <w:abstractNumId w:val="23"/>
  </w:num>
  <w:num w:numId="8">
    <w:abstractNumId w:val="27"/>
  </w:num>
  <w:num w:numId="9">
    <w:abstractNumId w:val="15"/>
  </w:num>
  <w:num w:numId="10">
    <w:abstractNumId w:val="20"/>
  </w:num>
  <w:num w:numId="11">
    <w:abstractNumId w:val="5"/>
  </w:num>
  <w:num w:numId="12">
    <w:abstractNumId w:val="0"/>
  </w:num>
  <w:num w:numId="13">
    <w:abstractNumId w:val="28"/>
  </w:num>
  <w:num w:numId="14">
    <w:abstractNumId w:val="14"/>
  </w:num>
  <w:num w:numId="15">
    <w:abstractNumId w:val="24"/>
  </w:num>
  <w:num w:numId="16">
    <w:abstractNumId w:val="22"/>
  </w:num>
  <w:num w:numId="17">
    <w:abstractNumId w:val="17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6"/>
  </w:num>
  <w:num w:numId="23">
    <w:abstractNumId w:val="8"/>
  </w:num>
  <w:num w:numId="24">
    <w:abstractNumId w:val="21"/>
  </w:num>
  <w:num w:numId="25">
    <w:abstractNumId w:val="10"/>
  </w:num>
  <w:num w:numId="26">
    <w:abstractNumId w:val="19"/>
  </w:num>
  <w:num w:numId="27">
    <w:abstractNumId w:val="13"/>
  </w:num>
  <w:num w:numId="28">
    <w:abstractNumId w:val="7"/>
  </w:num>
  <w:num w:numId="29">
    <w:abstractNumId w:val="31"/>
  </w:num>
  <w:num w:numId="30">
    <w:abstractNumId w:val="12"/>
  </w:num>
  <w:num w:numId="31">
    <w:abstractNumId w:val="1"/>
  </w:num>
  <w:num w:numId="32">
    <w:abstractNumId w:val="11"/>
  </w:num>
  <w:num w:numId="33">
    <w:abstractNumId w:val="4"/>
  </w:num>
  <w:num w:numId="34">
    <w:abstractNumId w:val="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E14"/>
    <w:rsid w:val="00000557"/>
    <w:rsid w:val="0000557B"/>
    <w:rsid w:val="00015C5C"/>
    <w:rsid w:val="00023B0F"/>
    <w:rsid w:val="00023B62"/>
    <w:rsid w:val="00024811"/>
    <w:rsid w:val="0002792B"/>
    <w:rsid w:val="00030AB8"/>
    <w:rsid w:val="00035164"/>
    <w:rsid w:val="000444E2"/>
    <w:rsid w:val="0005131F"/>
    <w:rsid w:val="000608E7"/>
    <w:rsid w:val="000659B8"/>
    <w:rsid w:val="00071720"/>
    <w:rsid w:val="0007398E"/>
    <w:rsid w:val="000744DF"/>
    <w:rsid w:val="00076843"/>
    <w:rsid w:val="00080966"/>
    <w:rsid w:val="000865D0"/>
    <w:rsid w:val="000942CC"/>
    <w:rsid w:val="000B4EFC"/>
    <w:rsid w:val="000B5053"/>
    <w:rsid w:val="000B7EA4"/>
    <w:rsid w:val="000C2E57"/>
    <w:rsid w:val="000C5E76"/>
    <w:rsid w:val="000C645E"/>
    <w:rsid w:val="000D37CD"/>
    <w:rsid w:val="000E1394"/>
    <w:rsid w:val="000E1503"/>
    <w:rsid w:val="000E31EC"/>
    <w:rsid w:val="000E3A21"/>
    <w:rsid w:val="000E3D40"/>
    <w:rsid w:val="000E5D4F"/>
    <w:rsid w:val="000F2627"/>
    <w:rsid w:val="000F729C"/>
    <w:rsid w:val="0010605C"/>
    <w:rsid w:val="00114B8F"/>
    <w:rsid w:val="001208BD"/>
    <w:rsid w:val="00130417"/>
    <w:rsid w:val="0013045C"/>
    <w:rsid w:val="0013705C"/>
    <w:rsid w:val="001422CA"/>
    <w:rsid w:val="001525AE"/>
    <w:rsid w:val="001749C3"/>
    <w:rsid w:val="001750EB"/>
    <w:rsid w:val="00180986"/>
    <w:rsid w:val="00190A52"/>
    <w:rsid w:val="00190BBA"/>
    <w:rsid w:val="00193D96"/>
    <w:rsid w:val="001A2B00"/>
    <w:rsid w:val="001A2C20"/>
    <w:rsid w:val="001C1717"/>
    <w:rsid w:val="001D6AD7"/>
    <w:rsid w:val="001D71BC"/>
    <w:rsid w:val="001D7ECD"/>
    <w:rsid w:val="001E07E7"/>
    <w:rsid w:val="001E20E8"/>
    <w:rsid w:val="001F4831"/>
    <w:rsid w:val="001F79BA"/>
    <w:rsid w:val="002020D5"/>
    <w:rsid w:val="00205481"/>
    <w:rsid w:val="00206736"/>
    <w:rsid w:val="00217399"/>
    <w:rsid w:val="00223E83"/>
    <w:rsid w:val="00226F39"/>
    <w:rsid w:val="002302E6"/>
    <w:rsid w:val="00232329"/>
    <w:rsid w:val="00232E7A"/>
    <w:rsid w:val="0023420D"/>
    <w:rsid w:val="00240C31"/>
    <w:rsid w:val="002521DD"/>
    <w:rsid w:val="00256C45"/>
    <w:rsid w:val="002602D1"/>
    <w:rsid w:val="00263339"/>
    <w:rsid w:val="002664EA"/>
    <w:rsid w:val="00275F57"/>
    <w:rsid w:val="00287D65"/>
    <w:rsid w:val="002B4E50"/>
    <w:rsid w:val="002C0CA9"/>
    <w:rsid w:val="002C3F26"/>
    <w:rsid w:val="002C6A99"/>
    <w:rsid w:val="002E2FA2"/>
    <w:rsid w:val="002F4132"/>
    <w:rsid w:val="002F765B"/>
    <w:rsid w:val="002F77CC"/>
    <w:rsid w:val="00310E89"/>
    <w:rsid w:val="00320923"/>
    <w:rsid w:val="00320D5D"/>
    <w:rsid w:val="003234AC"/>
    <w:rsid w:val="00324D74"/>
    <w:rsid w:val="003256E1"/>
    <w:rsid w:val="00326D85"/>
    <w:rsid w:val="00331C76"/>
    <w:rsid w:val="003359DB"/>
    <w:rsid w:val="00340EE4"/>
    <w:rsid w:val="003444DD"/>
    <w:rsid w:val="003505E9"/>
    <w:rsid w:val="0035704A"/>
    <w:rsid w:val="00366865"/>
    <w:rsid w:val="00370AB3"/>
    <w:rsid w:val="003720A9"/>
    <w:rsid w:val="00372C15"/>
    <w:rsid w:val="003761D1"/>
    <w:rsid w:val="0038221E"/>
    <w:rsid w:val="00383968"/>
    <w:rsid w:val="00395364"/>
    <w:rsid w:val="00397C32"/>
    <w:rsid w:val="003A25C8"/>
    <w:rsid w:val="003A3460"/>
    <w:rsid w:val="003B3734"/>
    <w:rsid w:val="003B4F4B"/>
    <w:rsid w:val="003B6B9B"/>
    <w:rsid w:val="003C40E5"/>
    <w:rsid w:val="003D5262"/>
    <w:rsid w:val="003E3C1E"/>
    <w:rsid w:val="003E4F2E"/>
    <w:rsid w:val="003E6AF3"/>
    <w:rsid w:val="003F6B58"/>
    <w:rsid w:val="003F739A"/>
    <w:rsid w:val="00400E4F"/>
    <w:rsid w:val="00407A01"/>
    <w:rsid w:val="00422ED5"/>
    <w:rsid w:val="00435DB8"/>
    <w:rsid w:val="0043705A"/>
    <w:rsid w:val="004467EF"/>
    <w:rsid w:val="00461350"/>
    <w:rsid w:val="00470DA4"/>
    <w:rsid w:val="00470E12"/>
    <w:rsid w:val="004729EE"/>
    <w:rsid w:val="004735A0"/>
    <w:rsid w:val="004825D4"/>
    <w:rsid w:val="004836FE"/>
    <w:rsid w:val="004959EB"/>
    <w:rsid w:val="004A17DC"/>
    <w:rsid w:val="004A2FFF"/>
    <w:rsid w:val="004A3D02"/>
    <w:rsid w:val="004B14B1"/>
    <w:rsid w:val="004B7FA6"/>
    <w:rsid w:val="004E167A"/>
    <w:rsid w:val="004E4147"/>
    <w:rsid w:val="004F1622"/>
    <w:rsid w:val="004F23DB"/>
    <w:rsid w:val="004F4389"/>
    <w:rsid w:val="00505CAD"/>
    <w:rsid w:val="0051427D"/>
    <w:rsid w:val="00533D54"/>
    <w:rsid w:val="00534348"/>
    <w:rsid w:val="005506DE"/>
    <w:rsid w:val="005566B4"/>
    <w:rsid w:val="0056115A"/>
    <w:rsid w:val="00572291"/>
    <w:rsid w:val="005763C9"/>
    <w:rsid w:val="0057649A"/>
    <w:rsid w:val="00581A4C"/>
    <w:rsid w:val="00583637"/>
    <w:rsid w:val="00586BFE"/>
    <w:rsid w:val="00593A89"/>
    <w:rsid w:val="00595917"/>
    <w:rsid w:val="00597EDE"/>
    <w:rsid w:val="005A5B3A"/>
    <w:rsid w:val="005B4737"/>
    <w:rsid w:val="005B663E"/>
    <w:rsid w:val="005C1F8D"/>
    <w:rsid w:val="005E6231"/>
    <w:rsid w:val="005E63FB"/>
    <w:rsid w:val="005E7589"/>
    <w:rsid w:val="005E765B"/>
    <w:rsid w:val="006027AB"/>
    <w:rsid w:val="00605AAE"/>
    <w:rsid w:val="0061002E"/>
    <w:rsid w:val="00615C87"/>
    <w:rsid w:val="0061705A"/>
    <w:rsid w:val="0063236A"/>
    <w:rsid w:val="00650111"/>
    <w:rsid w:val="006508C7"/>
    <w:rsid w:val="0065118D"/>
    <w:rsid w:val="00651C5E"/>
    <w:rsid w:val="00656BB8"/>
    <w:rsid w:val="00661569"/>
    <w:rsid w:val="006705DA"/>
    <w:rsid w:val="006835B4"/>
    <w:rsid w:val="00685B5A"/>
    <w:rsid w:val="00686CB7"/>
    <w:rsid w:val="00690A09"/>
    <w:rsid w:val="006A19F3"/>
    <w:rsid w:val="006C009E"/>
    <w:rsid w:val="006C1B1A"/>
    <w:rsid w:val="006C4873"/>
    <w:rsid w:val="006C4FCE"/>
    <w:rsid w:val="006C5F1B"/>
    <w:rsid w:val="006D1B44"/>
    <w:rsid w:val="006D7359"/>
    <w:rsid w:val="006D76FF"/>
    <w:rsid w:val="006E31D0"/>
    <w:rsid w:val="006E5DAF"/>
    <w:rsid w:val="006F66F0"/>
    <w:rsid w:val="00702DE8"/>
    <w:rsid w:val="00711DF6"/>
    <w:rsid w:val="00712661"/>
    <w:rsid w:val="00712E49"/>
    <w:rsid w:val="00724465"/>
    <w:rsid w:val="00736307"/>
    <w:rsid w:val="0073737E"/>
    <w:rsid w:val="007505C1"/>
    <w:rsid w:val="00753425"/>
    <w:rsid w:val="00754D2E"/>
    <w:rsid w:val="00760F46"/>
    <w:rsid w:val="00762433"/>
    <w:rsid w:val="007644AB"/>
    <w:rsid w:val="0076744E"/>
    <w:rsid w:val="007A1F37"/>
    <w:rsid w:val="007A6AF0"/>
    <w:rsid w:val="007B0070"/>
    <w:rsid w:val="007B092C"/>
    <w:rsid w:val="007B2ABE"/>
    <w:rsid w:val="007B4A81"/>
    <w:rsid w:val="007B6AA7"/>
    <w:rsid w:val="007C1279"/>
    <w:rsid w:val="007C4796"/>
    <w:rsid w:val="007C555F"/>
    <w:rsid w:val="007C7FCC"/>
    <w:rsid w:val="007E2019"/>
    <w:rsid w:val="007E3BE1"/>
    <w:rsid w:val="007E3C51"/>
    <w:rsid w:val="007F481B"/>
    <w:rsid w:val="007F4C2B"/>
    <w:rsid w:val="00807900"/>
    <w:rsid w:val="00807E1E"/>
    <w:rsid w:val="0081385D"/>
    <w:rsid w:val="00821961"/>
    <w:rsid w:val="008404B4"/>
    <w:rsid w:val="00840E14"/>
    <w:rsid w:val="00843B33"/>
    <w:rsid w:val="00845F15"/>
    <w:rsid w:val="00853371"/>
    <w:rsid w:val="00854D84"/>
    <w:rsid w:val="00855121"/>
    <w:rsid w:val="00856A08"/>
    <w:rsid w:val="00856DB5"/>
    <w:rsid w:val="00871028"/>
    <w:rsid w:val="00876D53"/>
    <w:rsid w:val="008804E5"/>
    <w:rsid w:val="00881428"/>
    <w:rsid w:val="00881A9D"/>
    <w:rsid w:val="00881D96"/>
    <w:rsid w:val="00884280"/>
    <w:rsid w:val="00891FE6"/>
    <w:rsid w:val="008965A0"/>
    <w:rsid w:val="008A3683"/>
    <w:rsid w:val="008B176C"/>
    <w:rsid w:val="008B26A6"/>
    <w:rsid w:val="008C1EBA"/>
    <w:rsid w:val="008C630D"/>
    <w:rsid w:val="008D2994"/>
    <w:rsid w:val="008E0866"/>
    <w:rsid w:val="008E6748"/>
    <w:rsid w:val="008F38F3"/>
    <w:rsid w:val="008F55F2"/>
    <w:rsid w:val="008F58EC"/>
    <w:rsid w:val="008F60E1"/>
    <w:rsid w:val="008F7568"/>
    <w:rsid w:val="0090490C"/>
    <w:rsid w:val="00917E8C"/>
    <w:rsid w:val="00927C25"/>
    <w:rsid w:val="00930158"/>
    <w:rsid w:val="009324B6"/>
    <w:rsid w:val="0094564E"/>
    <w:rsid w:val="009478C1"/>
    <w:rsid w:val="00955440"/>
    <w:rsid w:val="00961B52"/>
    <w:rsid w:val="00966479"/>
    <w:rsid w:val="009768E8"/>
    <w:rsid w:val="00977977"/>
    <w:rsid w:val="009808D0"/>
    <w:rsid w:val="009816CF"/>
    <w:rsid w:val="00985740"/>
    <w:rsid w:val="009914A4"/>
    <w:rsid w:val="0099309A"/>
    <w:rsid w:val="00994B73"/>
    <w:rsid w:val="009A246B"/>
    <w:rsid w:val="009A3D39"/>
    <w:rsid w:val="009C08FA"/>
    <w:rsid w:val="009C1210"/>
    <w:rsid w:val="009D0D8A"/>
    <w:rsid w:val="009E42EA"/>
    <w:rsid w:val="009E77E4"/>
    <w:rsid w:val="009F1CE7"/>
    <w:rsid w:val="009F5461"/>
    <w:rsid w:val="00A24613"/>
    <w:rsid w:val="00A27740"/>
    <w:rsid w:val="00A46BE6"/>
    <w:rsid w:val="00A50DA1"/>
    <w:rsid w:val="00A52222"/>
    <w:rsid w:val="00A65113"/>
    <w:rsid w:val="00A7340E"/>
    <w:rsid w:val="00A824CC"/>
    <w:rsid w:val="00A839EC"/>
    <w:rsid w:val="00A83FAB"/>
    <w:rsid w:val="00A85C02"/>
    <w:rsid w:val="00A903DB"/>
    <w:rsid w:val="00A9554A"/>
    <w:rsid w:val="00AB2057"/>
    <w:rsid w:val="00AB72F2"/>
    <w:rsid w:val="00AD1B49"/>
    <w:rsid w:val="00AD290B"/>
    <w:rsid w:val="00AD4CF4"/>
    <w:rsid w:val="00AE12A1"/>
    <w:rsid w:val="00AF01D2"/>
    <w:rsid w:val="00AF0650"/>
    <w:rsid w:val="00AF0F88"/>
    <w:rsid w:val="00AF4318"/>
    <w:rsid w:val="00AF696C"/>
    <w:rsid w:val="00B05E42"/>
    <w:rsid w:val="00B105D2"/>
    <w:rsid w:val="00B1068D"/>
    <w:rsid w:val="00B13DF9"/>
    <w:rsid w:val="00B1432E"/>
    <w:rsid w:val="00B20742"/>
    <w:rsid w:val="00B20A01"/>
    <w:rsid w:val="00B20CD2"/>
    <w:rsid w:val="00B227F5"/>
    <w:rsid w:val="00B270A8"/>
    <w:rsid w:val="00B450DB"/>
    <w:rsid w:val="00B616E0"/>
    <w:rsid w:val="00B621BE"/>
    <w:rsid w:val="00B63A35"/>
    <w:rsid w:val="00B64E00"/>
    <w:rsid w:val="00B72C0E"/>
    <w:rsid w:val="00B74DF5"/>
    <w:rsid w:val="00B83608"/>
    <w:rsid w:val="00B85846"/>
    <w:rsid w:val="00B869E9"/>
    <w:rsid w:val="00B901B1"/>
    <w:rsid w:val="00B92060"/>
    <w:rsid w:val="00B961DE"/>
    <w:rsid w:val="00BA0482"/>
    <w:rsid w:val="00BA41DB"/>
    <w:rsid w:val="00BA7E4B"/>
    <w:rsid w:val="00BA7ECF"/>
    <w:rsid w:val="00BA7F67"/>
    <w:rsid w:val="00BB2BAA"/>
    <w:rsid w:val="00BC0736"/>
    <w:rsid w:val="00BD0E92"/>
    <w:rsid w:val="00BD5856"/>
    <w:rsid w:val="00BE0404"/>
    <w:rsid w:val="00BE1EB3"/>
    <w:rsid w:val="00BE663B"/>
    <w:rsid w:val="00C00A4E"/>
    <w:rsid w:val="00C06800"/>
    <w:rsid w:val="00C07463"/>
    <w:rsid w:val="00C07AA7"/>
    <w:rsid w:val="00C10C97"/>
    <w:rsid w:val="00C26BEC"/>
    <w:rsid w:val="00C26E54"/>
    <w:rsid w:val="00C305F1"/>
    <w:rsid w:val="00C333CA"/>
    <w:rsid w:val="00C3493D"/>
    <w:rsid w:val="00C4008F"/>
    <w:rsid w:val="00C4279A"/>
    <w:rsid w:val="00C44DE4"/>
    <w:rsid w:val="00C477C9"/>
    <w:rsid w:val="00C52F92"/>
    <w:rsid w:val="00C5548C"/>
    <w:rsid w:val="00C6164E"/>
    <w:rsid w:val="00C8521D"/>
    <w:rsid w:val="00C92F97"/>
    <w:rsid w:val="00C94DFA"/>
    <w:rsid w:val="00CA115A"/>
    <w:rsid w:val="00CA24C7"/>
    <w:rsid w:val="00CB0B43"/>
    <w:rsid w:val="00CB5DDF"/>
    <w:rsid w:val="00CC140C"/>
    <w:rsid w:val="00CC2D69"/>
    <w:rsid w:val="00CC6BC1"/>
    <w:rsid w:val="00CD318A"/>
    <w:rsid w:val="00CE1884"/>
    <w:rsid w:val="00CF0C89"/>
    <w:rsid w:val="00CF5177"/>
    <w:rsid w:val="00CF5FC3"/>
    <w:rsid w:val="00CF7B1D"/>
    <w:rsid w:val="00D02668"/>
    <w:rsid w:val="00D05036"/>
    <w:rsid w:val="00D0535F"/>
    <w:rsid w:val="00D1102F"/>
    <w:rsid w:val="00D137A4"/>
    <w:rsid w:val="00D15C83"/>
    <w:rsid w:val="00D17103"/>
    <w:rsid w:val="00D22D83"/>
    <w:rsid w:val="00D23D48"/>
    <w:rsid w:val="00D2473B"/>
    <w:rsid w:val="00D27B06"/>
    <w:rsid w:val="00D366EA"/>
    <w:rsid w:val="00D404A3"/>
    <w:rsid w:val="00D4205C"/>
    <w:rsid w:val="00D43E61"/>
    <w:rsid w:val="00D51C63"/>
    <w:rsid w:val="00D538D5"/>
    <w:rsid w:val="00D62D8A"/>
    <w:rsid w:val="00D639EE"/>
    <w:rsid w:val="00D647CA"/>
    <w:rsid w:val="00D72F79"/>
    <w:rsid w:val="00D75B7E"/>
    <w:rsid w:val="00D83BD8"/>
    <w:rsid w:val="00D87DE4"/>
    <w:rsid w:val="00D91871"/>
    <w:rsid w:val="00D93EF4"/>
    <w:rsid w:val="00D94B8A"/>
    <w:rsid w:val="00DB6C0E"/>
    <w:rsid w:val="00DC21BC"/>
    <w:rsid w:val="00DD1200"/>
    <w:rsid w:val="00DE0CE1"/>
    <w:rsid w:val="00DE470A"/>
    <w:rsid w:val="00DF0857"/>
    <w:rsid w:val="00DF2BEC"/>
    <w:rsid w:val="00DF6B29"/>
    <w:rsid w:val="00DF7A1D"/>
    <w:rsid w:val="00E00271"/>
    <w:rsid w:val="00E00A04"/>
    <w:rsid w:val="00E0188F"/>
    <w:rsid w:val="00E07189"/>
    <w:rsid w:val="00E171A7"/>
    <w:rsid w:val="00E41BAA"/>
    <w:rsid w:val="00E438CC"/>
    <w:rsid w:val="00E46E5F"/>
    <w:rsid w:val="00E54B30"/>
    <w:rsid w:val="00E55992"/>
    <w:rsid w:val="00E56017"/>
    <w:rsid w:val="00E62D71"/>
    <w:rsid w:val="00E64CB9"/>
    <w:rsid w:val="00E6519E"/>
    <w:rsid w:val="00E72E93"/>
    <w:rsid w:val="00E868BB"/>
    <w:rsid w:val="00E87330"/>
    <w:rsid w:val="00E96349"/>
    <w:rsid w:val="00E96C92"/>
    <w:rsid w:val="00EA055E"/>
    <w:rsid w:val="00EA2923"/>
    <w:rsid w:val="00EA2B3C"/>
    <w:rsid w:val="00EA4611"/>
    <w:rsid w:val="00EA69D3"/>
    <w:rsid w:val="00EB351F"/>
    <w:rsid w:val="00EB5182"/>
    <w:rsid w:val="00EC338B"/>
    <w:rsid w:val="00EC4C58"/>
    <w:rsid w:val="00EE32C0"/>
    <w:rsid w:val="00EE571D"/>
    <w:rsid w:val="00EF4C66"/>
    <w:rsid w:val="00F03E62"/>
    <w:rsid w:val="00F04329"/>
    <w:rsid w:val="00F268A5"/>
    <w:rsid w:val="00F275CC"/>
    <w:rsid w:val="00F302F0"/>
    <w:rsid w:val="00F318D5"/>
    <w:rsid w:val="00F35B7D"/>
    <w:rsid w:val="00F505C1"/>
    <w:rsid w:val="00F5482D"/>
    <w:rsid w:val="00F577EF"/>
    <w:rsid w:val="00F8336D"/>
    <w:rsid w:val="00F875E7"/>
    <w:rsid w:val="00F902F3"/>
    <w:rsid w:val="00F92035"/>
    <w:rsid w:val="00F95511"/>
    <w:rsid w:val="00FB0117"/>
    <w:rsid w:val="00FB18D9"/>
    <w:rsid w:val="00FB3FFA"/>
    <w:rsid w:val="00FC10F3"/>
    <w:rsid w:val="00FC7E85"/>
    <w:rsid w:val="00FD43E6"/>
    <w:rsid w:val="00FD69A0"/>
    <w:rsid w:val="00FF31B7"/>
    <w:rsid w:val="00FF33B1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35"/>
  </w:style>
  <w:style w:type="paragraph" w:styleId="Heading1">
    <w:name w:val="heading 1"/>
    <w:basedOn w:val="Normal"/>
    <w:link w:val="Heading1Char"/>
    <w:uiPriority w:val="9"/>
    <w:qFormat/>
    <w:rsid w:val="002302E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CAD"/>
    <w:pPr>
      <w:ind w:left="720"/>
    </w:pPr>
    <w:rPr>
      <w:rFonts w:ascii="Calibri" w:eastAsia="Times New Roman" w:hAnsi="Calibri" w:cs="Shruti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302E6"/>
    <w:rPr>
      <w:rFonts w:eastAsia="Times New Roman" w:cs="Times New Roman"/>
      <w:b/>
      <w:bCs/>
      <w:kern w:val="36"/>
      <w:sz w:val="48"/>
      <w:szCs w:val="48"/>
      <w:lang w:bidi="gu-IN"/>
    </w:rPr>
  </w:style>
  <w:style w:type="character" w:customStyle="1" w:styleId="a-size-large">
    <w:name w:val="a-size-large"/>
    <w:basedOn w:val="DefaultParagraphFont"/>
    <w:rsid w:val="002302E6"/>
  </w:style>
  <w:style w:type="paragraph" w:styleId="Header">
    <w:name w:val="header"/>
    <w:basedOn w:val="Normal"/>
    <w:link w:val="HeaderChar"/>
    <w:uiPriority w:val="99"/>
    <w:unhideWhenUsed/>
    <w:rsid w:val="00400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4F"/>
  </w:style>
  <w:style w:type="paragraph" w:styleId="Footer">
    <w:name w:val="footer"/>
    <w:basedOn w:val="Normal"/>
    <w:link w:val="FooterChar"/>
    <w:uiPriority w:val="99"/>
    <w:semiHidden/>
    <w:unhideWhenUsed/>
    <w:rsid w:val="00400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E4F"/>
  </w:style>
  <w:style w:type="paragraph" w:styleId="BalloonText">
    <w:name w:val="Balloon Text"/>
    <w:basedOn w:val="Normal"/>
    <w:link w:val="BalloonTextChar"/>
    <w:uiPriority w:val="99"/>
    <w:semiHidden/>
    <w:unhideWhenUsed/>
    <w:rsid w:val="0040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0E4F"/>
    <w:pPr>
      <w:spacing w:after="0" w:line="240" w:lineRule="auto"/>
    </w:pPr>
    <w:rPr>
      <w:rFonts w:asciiTheme="minorHAnsi" w:eastAsiaTheme="minorEastAsia" w:hAnsiTheme="minorHAnsi"/>
      <w:sz w:val="22"/>
    </w:rPr>
  </w:style>
  <w:style w:type="table" w:styleId="TableGrid">
    <w:name w:val="Table Grid"/>
    <w:basedOn w:val="TableNormal"/>
    <w:uiPriority w:val="59"/>
    <w:rsid w:val="0061705A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450DB"/>
    <w:rPr>
      <w:b/>
      <w:bCs/>
    </w:rPr>
  </w:style>
  <w:style w:type="character" w:customStyle="1" w:styleId="apple-converted-space">
    <w:name w:val="apple-converted-space"/>
    <w:basedOn w:val="DefaultParagraphFont"/>
    <w:rsid w:val="00B450DB"/>
  </w:style>
  <w:style w:type="paragraph" w:customStyle="1" w:styleId="Default">
    <w:name w:val="Default"/>
    <w:rsid w:val="00B450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A2">
    <w:name w:val="A2"/>
    <w:uiPriority w:val="99"/>
    <w:rsid w:val="00C333CA"/>
    <w:rPr>
      <w:rFonts w:cs="Palatino"/>
      <w:color w:val="221E1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776">
          <w:marLeft w:val="0"/>
          <w:marRight w:val="250"/>
          <w:marTop w:val="188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255">
          <w:marLeft w:val="0"/>
          <w:marRight w:val="250"/>
          <w:marTop w:val="188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5A658-7C86-4C62-A0D1-3BE1B20B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385</cp:revision>
  <dcterms:created xsi:type="dcterms:W3CDTF">2016-08-19T04:55:00Z</dcterms:created>
  <dcterms:modified xsi:type="dcterms:W3CDTF">2016-09-21T12:18:00Z</dcterms:modified>
</cp:coreProperties>
</file>